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66" w:rsidRDefault="008A580B">
      <w:pPr>
        <w:rPr>
          <w:b/>
          <w:u w:val="single"/>
        </w:rPr>
      </w:pPr>
      <w:r w:rsidRPr="008A580B">
        <w:rPr>
          <w:b/>
          <w:u w:val="single"/>
        </w:rPr>
        <w:t>Compensation Policy</w:t>
      </w:r>
      <w:r w:rsidR="00FA26C2">
        <w:rPr>
          <w:b/>
          <w:u w:val="single"/>
        </w:rPr>
        <w:t xml:space="preserve"> :</w:t>
      </w:r>
      <w:r w:rsidRPr="008A580B">
        <w:rPr>
          <w:b/>
          <w:u w:val="single"/>
        </w:rPr>
        <w:t xml:space="preserve"> Little Paxton Village Hall</w:t>
      </w:r>
    </w:p>
    <w:p w:rsidR="008A580B" w:rsidRDefault="008A580B">
      <w:pPr>
        <w:rPr>
          <w:b/>
          <w:u w:val="single"/>
        </w:rPr>
      </w:pPr>
    </w:p>
    <w:p w:rsidR="00826F37" w:rsidRDefault="00826F37">
      <w:pPr>
        <w:rPr>
          <w:b/>
          <w:u w:val="single"/>
        </w:rPr>
      </w:pPr>
      <w:r>
        <w:rPr>
          <w:b/>
          <w:u w:val="single"/>
        </w:rPr>
        <w:t>Reference Number – L</w:t>
      </w:r>
      <w:r w:rsidR="00963E0C">
        <w:rPr>
          <w:b/>
          <w:u w:val="single"/>
        </w:rPr>
        <w:t>PVHFin3 – Date January 1, 2020</w:t>
      </w:r>
      <w:bookmarkStart w:id="0" w:name="_GoBack"/>
      <w:bookmarkEnd w:id="0"/>
    </w:p>
    <w:p w:rsidR="00826F37" w:rsidRDefault="00826F37">
      <w:pPr>
        <w:rPr>
          <w:b/>
          <w:u w:val="single"/>
        </w:rPr>
      </w:pPr>
    </w:p>
    <w:p w:rsidR="008A580B" w:rsidRDefault="008A580B">
      <w:pPr>
        <w:rPr>
          <w:b/>
          <w:u w:val="single"/>
        </w:rPr>
      </w:pPr>
      <w:r>
        <w:rPr>
          <w:b/>
          <w:u w:val="single"/>
        </w:rPr>
        <w:t>Preamble</w:t>
      </w:r>
    </w:p>
    <w:p w:rsidR="00826F37" w:rsidRDefault="00826F37">
      <w:pPr>
        <w:rPr>
          <w:b/>
          <w:u w:val="single"/>
        </w:rPr>
      </w:pPr>
    </w:p>
    <w:p w:rsidR="008A580B" w:rsidRPr="00826F37" w:rsidRDefault="008A580B">
      <w:pPr>
        <w:rPr>
          <w:b/>
        </w:rPr>
      </w:pPr>
      <w:r w:rsidRPr="008A580B">
        <w:t>Where there has been some shortfall in the service we provide as hirers of the LPVH then compensation can be applied</w:t>
      </w:r>
      <w:r w:rsidRPr="00826F37">
        <w:rPr>
          <w:b/>
        </w:rPr>
        <w:t xml:space="preserve">. In each instance this need to be </w:t>
      </w:r>
      <w:r w:rsidRPr="00826F37">
        <w:rPr>
          <w:b/>
          <w:u w:val="single"/>
        </w:rPr>
        <w:t>approved (Email) in advance</w:t>
      </w:r>
      <w:r w:rsidRPr="00826F37">
        <w:rPr>
          <w:b/>
        </w:rPr>
        <w:t xml:space="preserve"> by a majority of the Trustees before being actioned.</w:t>
      </w:r>
    </w:p>
    <w:p w:rsidR="008A580B" w:rsidRDefault="008A580B">
      <w:r>
        <w:t>The same broad principles</w:t>
      </w:r>
      <w:r w:rsidR="00FA26C2">
        <w:t xml:space="preserve"> as outlined below</w:t>
      </w:r>
      <w:r>
        <w:t xml:space="preserve"> will apply to both Regular and Non regular users of the facilities</w:t>
      </w:r>
      <w:r w:rsidR="00FA26C2">
        <w:t>.</w:t>
      </w:r>
    </w:p>
    <w:p w:rsidR="008A580B" w:rsidRDefault="008A580B"/>
    <w:p w:rsidR="008A580B" w:rsidRDefault="008A580B">
      <w:pPr>
        <w:rPr>
          <w:b/>
          <w:u w:val="single"/>
        </w:rPr>
      </w:pPr>
      <w:r w:rsidRPr="008A580B">
        <w:rPr>
          <w:b/>
          <w:u w:val="single"/>
        </w:rPr>
        <w:t>Compensation</w:t>
      </w:r>
    </w:p>
    <w:p w:rsidR="00826F37" w:rsidRDefault="00826F37">
      <w:pPr>
        <w:rPr>
          <w:b/>
          <w:u w:val="single"/>
        </w:rPr>
      </w:pPr>
    </w:p>
    <w:p w:rsidR="008A580B" w:rsidRPr="008A580B" w:rsidRDefault="008A580B" w:rsidP="008A580B">
      <w:pPr>
        <w:pStyle w:val="ListParagraph"/>
        <w:numPr>
          <w:ilvl w:val="0"/>
          <w:numId w:val="1"/>
        </w:numPr>
      </w:pPr>
      <w:r w:rsidRPr="008A580B">
        <w:t xml:space="preserve">Non regular: minor </w:t>
      </w:r>
      <w:r w:rsidR="00FA26C2" w:rsidRPr="008A580B">
        <w:t xml:space="preserve">shortfall </w:t>
      </w:r>
      <w:r w:rsidR="00FA26C2">
        <w:t xml:space="preserve">up to </w:t>
      </w:r>
      <w:r w:rsidRPr="008A580B">
        <w:t>£20 deduction from fee</w:t>
      </w:r>
    </w:p>
    <w:p w:rsidR="008A580B" w:rsidRDefault="008A580B" w:rsidP="008A580B">
      <w:pPr>
        <w:pStyle w:val="ListParagraph"/>
        <w:numPr>
          <w:ilvl w:val="0"/>
          <w:numId w:val="1"/>
        </w:numPr>
      </w:pPr>
      <w:r w:rsidRPr="008A580B">
        <w:t xml:space="preserve">Non regular: major shortfall </w:t>
      </w:r>
      <w:r w:rsidR="00FA26C2">
        <w:t xml:space="preserve">up to </w:t>
      </w:r>
      <w:r w:rsidRPr="008A580B">
        <w:t>£40 deduction from fee</w:t>
      </w:r>
    </w:p>
    <w:p w:rsidR="008A580B" w:rsidRDefault="008A580B" w:rsidP="008A580B">
      <w:pPr>
        <w:pStyle w:val="ListParagraph"/>
        <w:numPr>
          <w:ilvl w:val="0"/>
          <w:numId w:val="1"/>
        </w:numPr>
      </w:pPr>
      <w:r>
        <w:t>Regular: minor shortfall discounts up to £20 on a session</w:t>
      </w:r>
    </w:p>
    <w:p w:rsidR="008A580B" w:rsidRDefault="008A580B" w:rsidP="008A580B">
      <w:pPr>
        <w:pStyle w:val="ListParagraph"/>
        <w:numPr>
          <w:ilvl w:val="0"/>
          <w:numId w:val="1"/>
        </w:numPr>
      </w:pPr>
      <w:r>
        <w:t>Regular: major shortfall completely free of charge (FOC) session or sessions</w:t>
      </w:r>
    </w:p>
    <w:p w:rsidR="008A580B" w:rsidRDefault="008A580B" w:rsidP="008A580B"/>
    <w:p w:rsidR="00826F37" w:rsidRDefault="00826F37" w:rsidP="008A580B">
      <w:pPr>
        <w:rPr>
          <w:b/>
          <w:u w:val="single"/>
        </w:rPr>
      </w:pPr>
      <w:r w:rsidRPr="00826F37">
        <w:rPr>
          <w:b/>
          <w:u w:val="single"/>
        </w:rPr>
        <w:t>Definitions</w:t>
      </w:r>
    </w:p>
    <w:p w:rsidR="00826F37" w:rsidRPr="00826F37" w:rsidRDefault="00826F37" w:rsidP="008A580B">
      <w:pPr>
        <w:rPr>
          <w:b/>
          <w:u w:val="single"/>
        </w:rPr>
      </w:pPr>
    </w:p>
    <w:p w:rsidR="008A580B" w:rsidRDefault="008A580B" w:rsidP="008A580B">
      <w:r>
        <w:t>** Minor - something which does not affect the overall usage or enjoyment of the facility ie</w:t>
      </w:r>
      <w:r w:rsidR="00826F37">
        <w:t xml:space="preserve"> several</w:t>
      </w:r>
      <w:r>
        <w:t xml:space="preserve"> light</w:t>
      </w:r>
      <w:r w:rsidR="00826F37">
        <w:t>s</w:t>
      </w:r>
      <w:r>
        <w:t xml:space="preserve"> not working properly, only cold water available</w:t>
      </w:r>
      <w:r w:rsidR="00826F37">
        <w:t xml:space="preserve"> throughout the building</w:t>
      </w:r>
      <w:r>
        <w:t>, etc</w:t>
      </w:r>
      <w:r w:rsidR="00FA26C2">
        <w:t>.</w:t>
      </w:r>
    </w:p>
    <w:p w:rsidR="008A580B" w:rsidRDefault="008A580B" w:rsidP="008A580B">
      <w:r>
        <w:t>** Major – something which does impact the overall usage or enjoyment of the facility ie bar not available, room not fully useable</w:t>
      </w:r>
      <w:r w:rsidR="00FA26C2">
        <w:t>, toilet facilities defective etc.</w:t>
      </w:r>
    </w:p>
    <w:p w:rsidR="00FA26C2" w:rsidRDefault="00FA26C2" w:rsidP="008A580B">
      <w:r>
        <w:t>It is not possible to prescribe every situation which may fall into either of these categories and common sense will be applied in each instance by the Trustees</w:t>
      </w:r>
      <w:r w:rsidR="00826F37">
        <w:t>. Only shortfalls which are reported in a timely manner can be considered for compensation.</w:t>
      </w:r>
    </w:p>
    <w:p w:rsidR="00FA26C2" w:rsidRPr="008A580B" w:rsidRDefault="00FA26C2" w:rsidP="008A580B"/>
    <w:sectPr w:rsidR="00FA26C2" w:rsidRPr="008A5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D30FE"/>
    <w:multiLevelType w:val="hybridMultilevel"/>
    <w:tmpl w:val="9E1653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0B"/>
    <w:rsid w:val="00826F37"/>
    <w:rsid w:val="008A580B"/>
    <w:rsid w:val="00963E0C"/>
    <w:rsid w:val="00BC2B66"/>
    <w:rsid w:val="00FA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F8000-59AC-4323-88DC-15389925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EMBL-EBI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Kelly</dc:creator>
  <cp:keywords/>
  <dc:description/>
  <cp:lastModifiedBy>Brian Kelly</cp:lastModifiedBy>
  <cp:revision>4</cp:revision>
  <dcterms:created xsi:type="dcterms:W3CDTF">2019-11-16T10:45:00Z</dcterms:created>
  <dcterms:modified xsi:type="dcterms:W3CDTF">2020-01-09T09:13:00Z</dcterms:modified>
</cp:coreProperties>
</file>